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52" w:rsidRDefault="004D3767">
      <w:r>
        <w:rPr>
          <w:noProof/>
          <w:lang w:eastAsia="ru-RU"/>
        </w:rPr>
        <w:drawing>
          <wp:inline distT="0" distB="0" distL="0" distR="0">
            <wp:extent cx="5940425" cy="876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767" w:rsidRDefault="004D3767" w:rsidP="004D3767">
      <w:pPr>
        <w:spacing w:after="0"/>
        <w:ind w:left="31"/>
        <w:jc w:val="center"/>
      </w:pPr>
      <w:r>
        <w:rPr>
          <w:b/>
          <w:bCs/>
          <w:sz w:val="24"/>
          <w:szCs w:val="24"/>
        </w:rPr>
        <w:t xml:space="preserve">ХАРАКТЕРИСТИКА ПОМЕЩЕНИЯ </w:t>
      </w:r>
    </w:p>
    <w:tbl>
      <w:tblPr>
        <w:tblW w:w="10634" w:type="dxa"/>
        <w:tblInd w:w="-283" w:type="dxa"/>
        <w:tblCellMar>
          <w:top w:w="3" w:type="dxa"/>
          <w:right w:w="54" w:type="dxa"/>
        </w:tblCellMar>
        <w:tblLook w:val="00A0" w:firstRow="1" w:lastRow="0" w:firstColumn="1" w:lastColumn="0" w:noHBand="0" w:noVBand="0"/>
      </w:tblPr>
      <w:tblGrid>
        <w:gridCol w:w="711"/>
        <w:gridCol w:w="4395"/>
        <w:gridCol w:w="5528"/>
      </w:tblGrid>
      <w:tr w:rsidR="004D3767" w:rsidTr="00B20C99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5B71E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B71E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left="739" w:right="739"/>
              <w:jc w:val="center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показателей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53"/>
              <w:jc w:val="center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Объект </w:t>
            </w:r>
          </w:p>
        </w:tc>
      </w:tr>
      <w:tr w:rsidR="004D3767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55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57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57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4D3767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168"/>
              <w:jc w:val="center"/>
            </w:pPr>
            <w:r w:rsidRPr="005B71E8">
              <w:rPr>
                <w:rFonts w:ascii="Times New Roman" w:hAnsi="Times New Roman" w:cs="Times New Roman"/>
              </w:rPr>
              <w:t>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254F44">
              <w:rPr>
                <w:rFonts w:ascii="Times New Roman" w:hAnsi="Times New Roman" w:cs="Times New Roman"/>
              </w:rPr>
              <w:t>Производствен</w:t>
            </w:r>
            <w:r>
              <w:rPr>
                <w:rFonts w:ascii="Times New Roman" w:hAnsi="Times New Roman" w:cs="Times New Roman"/>
              </w:rPr>
              <w:t>ный корпус</w:t>
            </w:r>
            <w:r w:rsidRPr="00254F44">
              <w:rPr>
                <w:rFonts w:ascii="Times New Roman" w:hAnsi="Times New Roman" w:cs="Times New Roman"/>
              </w:rPr>
              <w:t xml:space="preserve"> (ц.2</w:t>
            </w:r>
            <w:r>
              <w:rPr>
                <w:rFonts w:ascii="Times New Roman" w:hAnsi="Times New Roman" w:cs="Times New Roman"/>
              </w:rPr>
              <w:t>3</w:t>
            </w:r>
            <w:r w:rsidRPr="00254F4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3767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254F44">
              <w:rPr>
                <w:rFonts w:ascii="Times New Roman" w:hAnsi="Times New Roman" w:cs="Times New Roman"/>
              </w:rPr>
              <w:t>Здание неустановленного назначения.</w:t>
            </w:r>
          </w:p>
        </w:tc>
      </w:tr>
      <w:tr w:rsidR="004D3767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Строительный объем м</w:t>
            </w:r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3414м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4D3767" w:rsidTr="00B20C99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 стоящее</w:t>
            </w:r>
          </w:p>
        </w:tc>
      </w:tr>
      <w:tr w:rsidR="004D3767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Общая площадь м</w:t>
            </w:r>
            <w:proofErr w:type="gramStart"/>
            <w:r w:rsidRPr="005B71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1430,2м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D3767" w:rsidTr="00B20C99">
        <w:trPr>
          <w:trHeight w:val="2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Неиспользуемая  площадь м</w:t>
            </w:r>
            <w:proofErr w:type="gramStart"/>
            <w:r w:rsidRPr="005B71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1430,2м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D3767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33"/>
              <w:jc w:val="right"/>
            </w:pP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>Техническая характеристика</w:t>
            </w:r>
            <w:r w:rsidRPr="005B71E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67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Этажность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этажа.</w:t>
            </w:r>
          </w:p>
        </w:tc>
      </w:tr>
      <w:tr w:rsidR="004D3767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стен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Кирпичные.</w:t>
            </w:r>
          </w:p>
        </w:tc>
      </w:tr>
      <w:tr w:rsidR="004D3767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Жесть.</w:t>
            </w:r>
          </w:p>
        </w:tc>
      </w:tr>
      <w:tr w:rsidR="004D3767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10.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пола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Бетонный</w:t>
            </w:r>
            <w:proofErr w:type="gramEnd"/>
            <w:r>
              <w:rPr>
                <w:rFonts w:ascii="Times New Roman" w:hAnsi="Times New Roman" w:cs="Times New Roman"/>
              </w:rPr>
              <w:t>, металлический, дощатый, плитка.</w:t>
            </w:r>
          </w:p>
        </w:tc>
      </w:tr>
      <w:tr w:rsidR="004D3767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Высота потолка  </w:t>
            </w:r>
            <w:proofErr w:type="gramStart"/>
            <w:r w:rsidRPr="005B71E8">
              <w:rPr>
                <w:rFonts w:ascii="Times New Roman" w:hAnsi="Times New Roman" w:cs="Times New Roman"/>
              </w:rPr>
              <w:t>м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A5539D" w:rsidRDefault="004D3767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3м</w:t>
            </w:r>
          </w:p>
        </w:tc>
      </w:tr>
      <w:tr w:rsidR="004D3767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Освещение (искусств</w:t>
            </w:r>
            <w:proofErr w:type="gramStart"/>
            <w:r w:rsidRPr="005B71E8">
              <w:rPr>
                <w:rFonts w:ascii="Times New Roman" w:hAnsi="Times New Roman" w:cs="Times New Roman"/>
              </w:rPr>
              <w:t>.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71E8">
              <w:rPr>
                <w:rFonts w:ascii="Times New Roman" w:hAnsi="Times New Roman" w:cs="Times New Roman"/>
              </w:rPr>
              <w:t>е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стественное)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Искусственное.</w:t>
            </w:r>
          </w:p>
        </w:tc>
      </w:tr>
      <w:tr w:rsidR="004D3767" w:rsidTr="00B20C99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19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коммуникаций </w:t>
            </w:r>
          </w:p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5B71E8">
              <w:rPr>
                <w:rFonts w:ascii="Times New Roman" w:hAnsi="Times New Roman" w:cs="Times New Roman"/>
              </w:rPr>
              <w:t>т.ч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.   система отопления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AD268D" w:rsidRDefault="004D3767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AD268D">
              <w:rPr>
                <w:rFonts w:ascii="Times New Roman" w:hAnsi="Times New Roman" w:cs="Times New Roman"/>
              </w:rPr>
              <w:t>От собственной котельной на газу.</w:t>
            </w:r>
          </w:p>
        </w:tc>
      </w:tr>
      <w:tr w:rsidR="004D3767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проводка.</w:t>
            </w:r>
          </w:p>
        </w:tc>
      </w:tr>
      <w:tr w:rsidR="004D3767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чугунные трубы.</w:t>
            </w:r>
          </w:p>
        </w:tc>
      </w:tr>
      <w:tr w:rsidR="004D3767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водоснабжение холодной водой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>, стальные трубы.</w:t>
            </w:r>
          </w:p>
        </w:tc>
      </w:tr>
      <w:tr w:rsidR="004D3767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Стальные трубы.</w:t>
            </w:r>
          </w:p>
        </w:tc>
      </w:tr>
      <w:tr w:rsidR="004D3767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4D3767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Система  вентиляции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Приточно-вытяжная.</w:t>
            </w:r>
          </w:p>
        </w:tc>
      </w:tr>
      <w:tr w:rsidR="004D3767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20.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подъездных путей </w:t>
            </w:r>
            <w:proofErr w:type="gramStart"/>
            <w:r w:rsidRPr="005B71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ж\д)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4D3767" w:rsidTr="00B20C99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Есть.</w:t>
            </w:r>
          </w:p>
        </w:tc>
      </w:tr>
      <w:tr w:rsidR="004D3767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33"/>
              <w:jc w:val="right"/>
            </w:pP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Тарифы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3767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Арендная плата/  </w:t>
            </w:r>
            <w:proofErr w:type="spellStart"/>
            <w:r w:rsidRPr="005B71E8">
              <w:rPr>
                <w:rFonts w:ascii="Times New Roman" w:hAnsi="Times New Roman" w:cs="Times New Roman"/>
              </w:rPr>
              <w:t>rent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EE098D">
              <w:rPr>
                <w:rFonts w:ascii="Times New Roman" w:hAnsi="Times New Roman" w:cs="Times New Roman"/>
              </w:rPr>
              <w:t>под офис, склад – 0.3 БАВ (36000руб); под услуги, производство 0,12БАВ (14400 руб.)</w:t>
            </w:r>
          </w:p>
        </w:tc>
      </w:tr>
      <w:tr w:rsidR="004D3767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электроэнергия для производства КВт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1580,2 руб.</w:t>
            </w:r>
          </w:p>
        </w:tc>
      </w:tr>
      <w:tr w:rsidR="004D3767" w:rsidTr="00B20C99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электроэнергия для отопления и подогрева КВт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5022,5руб.</w:t>
            </w:r>
          </w:p>
        </w:tc>
      </w:tr>
      <w:tr w:rsidR="004D3767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proofErr w:type="spellStart"/>
            <w:r w:rsidRPr="005B71E8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(Гкал)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254F44" w:rsidRDefault="004D3767" w:rsidP="00B20C99">
            <w:pPr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3767" w:rsidTr="00B20C9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вода питьевая (м3)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EE098D" w:rsidRDefault="004D3767" w:rsidP="00B20C9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 руб.</w:t>
            </w:r>
          </w:p>
        </w:tc>
      </w:tr>
      <w:tr w:rsidR="004D3767" w:rsidTr="00B20C9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канализационные стоки (м3)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EE098D" w:rsidRDefault="004D3767" w:rsidP="00B20C99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8501руб.</w:t>
            </w:r>
          </w:p>
        </w:tc>
      </w:tr>
      <w:tr w:rsidR="004D3767" w:rsidTr="00B20C99">
        <w:trPr>
          <w:trHeight w:val="2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природный газ (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5B71E8">
                <w:rPr>
                  <w:rFonts w:ascii="Times New Roman" w:hAnsi="Times New Roman" w:cs="Times New Roman"/>
                </w:rPr>
                <w:t>1000 м3</w:t>
              </w:r>
            </w:smartTag>
            <w:r w:rsidRPr="005B71E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Pr="006276E9" w:rsidRDefault="004D3767" w:rsidP="00B20C99">
            <w:pPr>
              <w:tabs>
                <w:tab w:val="center" w:pos="2691"/>
                <w:tab w:val="center" w:pos="34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098D">
              <w:tab/>
            </w:r>
            <w:r w:rsidRPr="006276E9">
              <w:rPr>
                <w:rFonts w:ascii="Times New Roman" w:hAnsi="Times New Roman" w:cs="Times New Roman"/>
              </w:rPr>
              <w:t>342 у.е.</w:t>
            </w:r>
            <w:r w:rsidRPr="006276E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4D3767" w:rsidRPr="004D3767" w:rsidTr="00B20C99">
        <w:trPr>
          <w:trHeight w:val="15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0" w:line="240" w:lineRule="auto"/>
              <w:ind w:right="1061"/>
            </w:pPr>
            <w:r w:rsidRPr="005B71E8">
              <w:rPr>
                <w:rFonts w:ascii="Times New Roman" w:hAnsi="Times New Roman" w:cs="Times New Roman"/>
              </w:rPr>
              <w:t xml:space="preserve"> Контактная </w:t>
            </w:r>
            <w:r>
              <w:rPr>
                <w:rFonts w:ascii="Times New Roman" w:hAnsi="Times New Roman" w:cs="Times New Roman"/>
              </w:rPr>
              <w:t>информация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7" w:rsidRDefault="004D3767" w:rsidP="00B20C99">
            <w:pPr>
              <w:spacing w:after="17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Администрация СЭЗ "ВИТЕБСК"  Республика </w:t>
            </w:r>
          </w:p>
          <w:p w:rsidR="004D3767" w:rsidRPr="004D3767" w:rsidRDefault="004D3767" w:rsidP="004D3767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Беларусь, </w:t>
            </w:r>
            <w:smartTag w:uri="urn:schemas-microsoft-com:office:smarttags" w:element="metricconverter">
              <w:smartTagPr>
                <w:attr w:name="ProductID" w:val="210605, г"/>
              </w:smartTagPr>
              <w:r w:rsidRPr="005B71E8">
                <w:rPr>
                  <w:rFonts w:ascii="Times New Roman" w:hAnsi="Times New Roman" w:cs="Times New Roman"/>
                </w:rPr>
                <w:t>210605, г</w:t>
              </w:r>
            </w:smartTag>
            <w:r w:rsidRPr="005B71E8">
              <w:rPr>
                <w:rFonts w:ascii="Times New Roman" w:hAnsi="Times New Roman" w:cs="Times New Roman"/>
              </w:rPr>
              <w:t xml:space="preserve">. Витебск, ул. 1-я </w:t>
            </w:r>
            <w:proofErr w:type="spellStart"/>
            <w:r w:rsidRPr="005B71E8">
              <w:rPr>
                <w:rFonts w:ascii="Times New Roman" w:hAnsi="Times New Roman" w:cs="Times New Roman"/>
              </w:rPr>
              <w:t>Журжевская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4, тел/факс: +375 212 653045 </w:t>
            </w:r>
          </w:p>
        </w:tc>
      </w:tr>
    </w:tbl>
    <w:p w:rsidR="004D3767" w:rsidRPr="004D3767" w:rsidRDefault="004D3767"/>
    <w:sectPr w:rsidR="004D3767" w:rsidRPr="004D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85"/>
    <w:rsid w:val="004D3767"/>
    <w:rsid w:val="00AA3E85"/>
    <w:rsid w:val="00C5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2015-12-30T07:33:00Z</dcterms:created>
  <dcterms:modified xsi:type="dcterms:W3CDTF">2015-12-30T07:33:00Z</dcterms:modified>
</cp:coreProperties>
</file>