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A1" w:rsidRPr="00DE3538" w:rsidRDefault="00E30DA1" w:rsidP="00E30DA1">
      <w:pPr>
        <w:jc w:val="center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Таможенные преференц</w:t>
      </w:r>
      <w:bookmarkStart w:id="0" w:name="_GoBack"/>
      <w:bookmarkEnd w:id="0"/>
      <w:r w:rsidRPr="00DE3538">
        <w:rPr>
          <w:rFonts w:ascii="Times New Roman" w:hAnsi="Times New Roman" w:cs="Times New Roman"/>
        </w:rPr>
        <w:t>ии в СЭЗ "Витебск"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В рамках Евразийского экономического союза Беларуси, России, Казахстана, Армении и Киргизии функционирует единая таможенная территория, в пределах которой товары обращаются без взимания таможенных пошлин, не применяются количественные ограничения, меры нетарифного регулирования.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Резиденты СЭЗ освобождаются: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•</w:t>
      </w:r>
      <w:r w:rsidRPr="00DE3538">
        <w:rPr>
          <w:rFonts w:ascii="Times New Roman" w:hAnsi="Times New Roman" w:cs="Times New Roman"/>
        </w:rPr>
        <w:tab/>
        <w:t>от уплаты ввозных таможенных пошлин, налогов при ввозе на территорию СЭЗ и помещении под таможенную процедуру свободной таможенной зоны (далее - СТЗ) иностранных товаров (оборудования, инструментов, сырья, материалов и комплектующих для производства продукции, предусмотренной инвестиционным проектом);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•</w:t>
      </w:r>
      <w:r w:rsidRPr="00DE3538">
        <w:rPr>
          <w:rFonts w:ascii="Times New Roman" w:hAnsi="Times New Roman" w:cs="Times New Roman"/>
        </w:rPr>
        <w:tab/>
        <w:t>от уплаты ввозных таможенных пошлин, налогов при вывозе иностранных товаров, помещенных под таможенную процедуру СТЗ, и продукции, изготовленной с использованием иностранных товаров, помещенных под таможенную процедуру СТЗ, за пределы ЕАЭС.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•</w:t>
      </w:r>
      <w:r w:rsidRPr="00DE3538">
        <w:rPr>
          <w:rFonts w:ascii="Times New Roman" w:hAnsi="Times New Roman" w:cs="Times New Roman"/>
        </w:rPr>
        <w:tab/>
        <w:t xml:space="preserve">от </w:t>
      </w:r>
      <w:proofErr w:type="gramStart"/>
      <w:r w:rsidRPr="00DE3538">
        <w:rPr>
          <w:rFonts w:ascii="Times New Roman" w:hAnsi="Times New Roman" w:cs="Times New Roman"/>
        </w:rPr>
        <w:t>уплаты  налога</w:t>
      </w:r>
      <w:proofErr w:type="gramEnd"/>
      <w:r w:rsidRPr="00DE3538">
        <w:rPr>
          <w:rFonts w:ascii="Times New Roman" w:hAnsi="Times New Roman" w:cs="Times New Roman"/>
        </w:rPr>
        <w:t xml:space="preserve"> на добавленную стоимость (НДС), при вывозе продукции произведенной с использованием иностранных товаров (сырья, материалов, комплектующих), помещенных под таможенную процедуру свободной таможенной зоны на таможенную территорию ЕАЭС.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 xml:space="preserve">Основным документом, регламентирующим порядок и условия применения таможенного законодательства для резидентов СЭЗ, является Таможенный кодекс Евразийского экономического союза (ТК ЕАЭС) – глава 27. 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 xml:space="preserve">Для каждого резидента СЭЗ, по его заявлению, определяются пределы СТЗ, после чего он имеет право поместить ввозимые иностранные товары (на усмотрение резидента и товары таможенного союза) под таможенную процедуру СТЗ. 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СТЗ - таможенная процедура, применяемая в отношении иностранных товаров и товаров Союза, в соответствии с которой такие товары размещаются и используются в пределах территории СЭЗ или её части без уплаты таможенных пошлин, налогов, специальных, антидемпинговых,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процедурой.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 xml:space="preserve">Применение таможенной процедуры свободной таможенной зоны  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Нормативная правовая база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1.</w:t>
      </w:r>
      <w:r w:rsidRPr="00DE3538">
        <w:rPr>
          <w:rFonts w:ascii="Times New Roman" w:hAnsi="Times New Roman" w:cs="Times New Roman"/>
        </w:rPr>
        <w:tab/>
        <w:t>Таможенный кодекс ЕАЭС (глава 27).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2.</w:t>
      </w:r>
      <w:r w:rsidRPr="00DE3538">
        <w:rPr>
          <w:rFonts w:ascii="Times New Roman" w:hAnsi="Times New Roman" w:cs="Times New Roman"/>
        </w:rPr>
        <w:tab/>
        <w:t>Соглашение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г. (в части норм, действующих после 1 января 2018 года).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3.</w:t>
      </w:r>
      <w:r w:rsidRPr="00DE3538">
        <w:rPr>
          <w:rFonts w:ascii="Times New Roman" w:hAnsi="Times New Roman" w:cs="Times New Roman"/>
        </w:rPr>
        <w:tab/>
        <w:t>Решение Совета ЕЭК «О некоторых вопросах применения таможенной процедуры свободной таможенной зоны» от 20 декабря 2017 г. № 88.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4.</w:t>
      </w:r>
      <w:r w:rsidRPr="00DE3538">
        <w:rPr>
          <w:rFonts w:ascii="Times New Roman" w:hAnsi="Times New Roman" w:cs="Times New Roman"/>
        </w:rPr>
        <w:tab/>
        <w:t>Положение о свободных таможенных зонах, созданных на территориях свободных (специальных, особых) экономических зон, утвержденное Указом Президента Республики Беларусь от 31.01.2006 № 66 (находится в стадии согласования в рамках проекта Указа Президента Республики Беларусь).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5.</w:t>
      </w:r>
      <w:r w:rsidRPr="00DE3538">
        <w:rPr>
          <w:rFonts w:ascii="Times New Roman" w:hAnsi="Times New Roman" w:cs="Times New Roman"/>
        </w:rPr>
        <w:tab/>
        <w:t xml:space="preserve">Инструкция о порядке согласования с таможнями решений администраций </w:t>
      </w:r>
      <w:proofErr w:type="gramStart"/>
      <w:r w:rsidRPr="00DE3538">
        <w:rPr>
          <w:rFonts w:ascii="Times New Roman" w:hAnsi="Times New Roman" w:cs="Times New Roman"/>
        </w:rPr>
        <w:t>свободных  (</w:t>
      </w:r>
      <w:proofErr w:type="gramEnd"/>
      <w:r w:rsidRPr="00DE3538">
        <w:rPr>
          <w:rFonts w:ascii="Times New Roman" w:hAnsi="Times New Roman" w:cs="Times New Roman"/>
        </w:rPr>
        <w:t>особых) экономических зон об определении пределов свободных таможенных зон и об упразднении свободных таможенных зон, утвержденная постановлением Государственного таможенного комитета  Республики Беларусь от 27 февраля 2014 г. № 7.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 xml:space="preserve">В стадии доработки находятся постановления Совета Министров Республики Беларусь и Государственного таможенного комитета Республики Беларусь, которые определят порядок завершения действия таможенной процедуры СТЗ в случаях, установленных ТК ЕАЭС, порядок </w:t>
      </w:r>
      <w:r w:rsidRPr="00DE3538">
        <w:rPr>
          <w:rFonts w:ascii="Times New Roman" w:hAnsi="Times New Roman" w:cs="Times New Roman"/>
        </w:rPr>
        <w:lastRenderedPageBreak/>
        <w:t>выдачи таможенными органами разрешения, допускающего вывоз товаров из СТЗ без завершения действия указанной таможенной процедуры, порядок ведения учёта и предоставления отчётности и т.д.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Новые возможности для резидентов СЭЗ по процедуре СТЗ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- декларирование товаров нерезидентами СЭЗ (ст. 202 ТК ЕАЭС);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- передача товаров между резидентами СЭЗ без завершения процедуры СТЗ в случае, если товары не вывозятся за пределы СЭЗ (ст. 205 ТК ЕАЭС);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- завершение процедуры СТЗ иным резидентом СЭЗ, чем тот, который помещал товары под указанную таможенную процедуру (ст. 207 ТК ЕАЭС);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- потребление товаров, не связанное с переработкой (пп.5 п.1 ст. 205 ТК ЕАЭС);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- вывоз товаров, помещенных под процедуру СТЗ, на остальную часть таможенной территории Союза для собственных технологических нужд либо совершения операций по переработке (изготовлению) товаров, если на территории СЭЗ отсутствуют условия и возможность совершения таких операций без завершения процедуры СТЗ (</w:t>
      </w:r>
      <w:proofErr w:type="spellStart"/>
      <w:r w:rsidRPr="00DE3538">
        <w:rPr>
          <w:rFonts w:ascii="Times New Roman" w:hAnsi="Times New Roman" w:cs="Times New Roman"/>
        </w:rPr>
        <w:t>пп</w:t>
      </w:r>
      <w:proofErr w:type="spellEnd"/>
      <w:r w:rsidRPr="00DE3538">
        <w:rPr>
          <w:rFonts w:ascii="Times New Roman" w:hAnsi="Times New Roman" w:cs="Times New Roman"/>
        </w:rPr>
        <w:t>. 4, 5 п.4 ст. 205 ТК ЕАЭС).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Решение Совета ЕЭК «О некоторых вопросах применения таможенной процедуры свободной таможенной зоны» № 88 от 20.12.2017 устанавливает: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 xml:space="preserve">1. Случаи, когда на территории СЭЗ допускается потребление товаров (пп.5 п.1. ст.205 ТК ЕАЭС) – </w:t>
      </w:r>
      <w:proofErr w:type="gramStart"/>
      <w:r w:rsidRPr="00DE3538">
        <w:rPr>
          <w:rFonts w:ascii="Times New Roman" w:hAnsi="Times New Roman" w:cs="Times New Roman"/>
        </w:rPr>
        <w:t>приложение  №</w:t>
      </w:r>
      <w:proofErr w:type="gramEnd"/>
      <w:r w:rsidRPr="00DE3538">
        <w:rPr>
          <w:rFonts w:ascii="Times New Roman" w:hAnsi="Times New Roman" w:cs="Times New Roman"/>
        </w:rPr>
        <w:t xml:space="preserve"> 1 к Решению – а именно, когда товары потреблены при: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создании объектов недвижимости на территории СЭЗ;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эксплуатации (содержании), ремонте, реконструкции объектов недвижимости;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эксплуатации, техническом обслуживании оборудования, машин и агрегатов;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проведении исследований, испытаний, тестирований.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2. Условия, при которых допускается вывоз товаров с территории СЭЗ для собственных производственных и технологических нужд резидента СЭЗ без завершения процедуры СТЗ (пп.4 п.4 ст. 205 ТК ЕАЭС) – приложение № 2 к Решению.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3. Условия, при которых допускается вывоз товаров с территории СЭЗ для совершения операций по переработке, изготовлению, включая сборку, монтаж, подгонку, СЭЗ без завершения процедуры СТЗ (пп.5 п.4 ст. 205 ТК ЕАЭС) – приложение № 3 к Решению.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СТЗ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Пределы СТЗ определяются самим резидентом, администрацией СЭЗ и согласовываются с Витебской таможней. В случае если СТЗ не может представлять собой единую территорию, допускается определение СТЗ, состоящей из отдельных территорий, сооружений (помещений), удаленных друг от друга, при условии, что они находятся в границах территории СЭЗ, соответствуют требованиям, установленным законодательством, и имеют контрольно-пропускной режим.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Требования к СТЗ: в пределы СТЗ включаются, как правило, производственные, складские помещения и территория для размещения транспортных средств с товарами, предполагаемыми для помещения (помещенными) под таможенную процедуру СТЗ, а при наличии обоснования –  иные помещения (комнаты мастеров, технологов, выставочные залы и другие).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Оборудование СТЗ: круглосуточная охрана (</w:t>
      </w:r>
      <w:proofErr w:type="gramStart"/>
      <w:r w:rsidRPr="00DE3538">
        <w:rPr>
          <w:rFonts w:ascii="Times New Roman" w:hAnsi="Times New Roman" w:cs="Times New Roman"/>
        </w:rPr>
        <w:t>сигнализация,  сторожа</w:t>
      </w:r>
      <w:proofErr w:type="gramEnd"/>
      <w:r w:rsidRPr="00DE3538">
        <w:rPr>
          <w:rFonts w:ascii="Times New Roman" w:hAnsi="Times New Roman" w:cs="Times New Roman"/>
        </w:rPr>
        <w:t xml:space="preserve">), обозначение (разметка) на местности, ограждение, оснащение периметра территории системой видеонаблюдения, обеспечение контрольно-пропускного режима, включая определение порядка доступа лиц на такую  территорию.  Обозначение, обустройство, охрана СТЗ и обеспечение контрольно-пропускного режима производятся владельцем СТЗ за его счет. 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(см. также Постановление Совета Министров Республики Беларусь «Об утверждении Положения о порядке создания и обозначения зон таможенного контроля и правовом режиме зоны таможенного контроля» от 24 мая 2007 г. № 674)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lastRenderedPageBreak/>
        <w:t>Документы, представляемые в администрацию СЭЗ «Витебск» для вынесения решения об определении пределов СТЗ: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1. Заявление на имя главы администрации СЭЗ «Витебск» о необходимости определения пределов СТЗ с обоснованием;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2. Краткое описание инвестиционного проекта, содержащее информацию о резиденте СЭЗ (УНП, полное и сокращенное наименование, дата регистрации в качестве резидента СЭЗ, местонахождение, информация о деятельности, которую предполагается осуществлять в пределах СТЗ в соответствии с инвестиционным проектом, описание обозначения и оборудования определяемой СТЗ (видеонаблюдение, ограждение, служба охраны, сигнализация), сведения о предполагаемых к изготовлению (получению) товарах в соответствии с инвестиционным проектом).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3. Планы-схемы, утвержденные руководителем резидента СЭЗ: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общей территории СЭЗ с указанием её границ (</w:t>
      </w:r>
      <w:proofErr w:type="spellStart"/>
      <w:r w:rsidRPr="00DE3538">
        <w:rPr>
          <w:rFonts w:ascii="Times New Roman" w:hAnsi="Times New Roman" w:cs="Times New Roman"/>
        </w:rPr>
        <w:t>выкопировка</w:t>
      </w:r>
      <w:proofErr w:type="spellEnd"/>
      <w:r w:rsidRPr="00DE3538">
        <w:rPr>
          <w:rFonts w:ascii="Times New Roman" w:hAnsi="Times New Roman" w:cs="Times New Roman"/>
        </w:rPr>
        <w:t xml:space="preserve"> из общей схемы территории) и места нахождения резидента СЭЗ, в границах территории которого определяются пределы СТЗ;   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 xml:space="preserve">производственных и (или) иных площадей резидента СЭЗ с привязкой к местности (с указанием прилегающих улиц, адреса места нахождения резидента СЭЗ и места определения СТЗ); 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зданий (его частей, этажей), помещений в зданиях (поэтажно), оборудованных территорий, в которых определяются пределы СТЗ, с обозначением мест въезда/выезда в/с СТЗ, с указанием площадей каждого помещения и (или) оборудованной территории, их функционального назначения, а также общей площади СТЗ, здания, обозначенной территории для размещения транспортных средств с товарами.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 xml:space="preserve">Если организация расположена обособленно (имеется ограждение по периметру), указать </w:t>
      </w:r>
      <w:proofErr w:type="gramStart"/>
      <w:r w:rsidRPr="00DE3538">
        <w:rPr>
          <w:rFonts w:ascii="Times New Roman" w:hAnsi="Times New Roman" w:cs="Times New Roman"/>
        </w:rPr>
        <w:t>расстояние  в</w:t>
      </w:r>
      <w:proofErr w:type="gramEnd"/>
      <w:r w:rsidRPr="00DE3538">
        <w:rPr>
          <w:rFonts w:ascii="Times New Roman" w:hAnsi="Times New Roman" w:cs="Times New Roman"/>
        </w:rPr>
        <w:t xml:space="preserve"> метрах от здания до ограждения с каждой стороны.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Дополнительно представляются документы, позволяющие установить право владения и (или) пользования резидентом СЭЗ территорий и (или) объектом (ми), территория которых включается в пределы СТЗ: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Если земельные участки и помещения являются собственностью, то необходимо предоставить государственный акт на земельный участок с планом границ земельного участка; технические паспорта, свидетельства о государственной регистрации (копии, заверенные собственной печатью, (дата, подпись, должность, фамилия, инициалы лица, предоставляемого документы)).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 xml:space="preserve">Если земельные участки и помещения находятся в аренде, то необходимо предоставить договор аренды и технические паспорта на здания (копии, заверенные собственной печатью, (дата, подпись, должность, фамилия, инициалы лица, предоставляемого документы)). 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Под таможенную процедуру СТЗ могут помещаться товары, ранее помещенные под иные таможенные процедуры. При помещении товаров под таможенную процедуру свободной таможенной зоны обеспечение уплаты таможенных пошлин, налогов не требуется.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Операции с товарами: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1)</w:t>
      </w:r>
      <w:r w:rsidRPr="00DE3538">
        <w:rPr>
          <w:rFonts w:ascii="Times New Roman" w:hAnsi="Times New Roman" w:cs="Times New Roman"/>
        </w:rPr>
        <w:tab/>
        <w:t>хранение;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2)</w:t>
      </w:r>
      <w:r w:rsidRPr="00DE3538">
        <w:rPr>
          <w:rFonts w:ascii="Times New Roman" w:hAnsi="Times New Roman" w:cs="Times New Roman"/>
        </w:rPr>
        <w:tab/>
        <w:t xml:space="preserve">операции по погрузке (разгрузке) и иные грузовые </w:t>
      </w:r>
      <w:proofErr w:type="gramStart"/>
      <w:r w:rsidRPr="00DE3538">
        <w:rPr>
          <w:rFonts w:ascii="Times New Roman" w:hAnsi="Times New Roman" w:cs="Times New Roman"/>
        </w:rPr>
        <w:t>операции,  связанные</w:t>
      </w:r>
      <w:proofErr w:type="gramEnd"/>
      <w:r w:rsidRPr="00DE3538">
        <w:rPr>
          <w:rFonts w:ascii="Times New Roman" w:hAnsi="Times New Roman" w:cs="Times New Roman"/>
        </w:rPr>
        <w:t xml:space="preserve"> с хранением;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3)</w:t>
      </w:r>
      <w:r w:rsidRPr="00DE3538">
        <w:rPr>
          <w:rFonts w:ascii="Times New Roman" w:hAnsi="Times New Roman" w:cs="Times New Roman"/>
        </w:rPr>
        <w:tab/>
        <w:t>операции, необходимые для обеспечения сохранности товаров, а также обычные операции по подготовке товаров к перевозке (транспортировке), включая дробление партии, формирование отправок, сортировку, упаковку, переупаковку, маркировку, операции по улучшению товарных качеств;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4)</w:t>
      </w:r>
      <w:r w:rsidRPr="00DE3538">
        <w:rPr>
          <w:rFonts w:ascii="Times New Roman" w:hAnsi="Times New Roman" w:cs="Times New Roman"/>
        </w:rPr>
        <w:tab/>
        <w:t xml:space="preserve">операции по переработке (обработке) товаров, изготовлению товаров (включая сборку, монтаж, подгонку), ремонту или техническому обслуживанию товаров, в том числе при </w:t>
      </w:r>
      <w:r w:rsidRPr="00DE3538">
        <w:rPr>
          <w:rFonts w:ascii="Times New Roman" w:hAnsi="Times New Roman" w:cs="Times New Roman"/>
        </w:rPr>
        <w:lastRenderedPageBreak/>
        <w:t>совершении которых иностранные товары, помещенные под таможенную процедуру СТЗ, участвуют или содействуют изготовлению (получению) товаров;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5)</w:t>
      </w:r>
      <w:r w:rsidRPr="00DE3538">
        <w:rPr>
          <w:rFonts w:ascii="Times New Roman" w:hAnsi="Times New Roman" w:cs="Times New Roman"/>
        </w:rPr>
        <w:tab/>
        <w:t>потребление товаров иное, чем расходование (потребление) товаров, указанное в 4);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6)</w:t>
      </w:r>
      <w:r w:rsidRPr="00DE3538">
        <w:rPr>
          <w:rFonts w:ascii="Times New Roman" w:hAnsi="Times New Roman" w:cs="Times New Roman"/>
        </w:rPr>
        <w:tab/>
        <w:t>отбор проб, образцов товаров.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При прекращении функционирования СЭЗ или территории, на которой применяется таможенная процедура СТЗ, при реализации инвестиционного проекта, оборудование, введенное в эксплуатацию, товары, использованные для создания объектов недвижимости, снимаются с таможенного контроля без помещения под иные таможенные процедуры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Действие таможенной процедуры СТЗ должно быть завершено в следующих случаях: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1.</w:t>
      </w:r>
      <w:r w:rsidRPr="00DE3538">
        <w:rPr>
          <w:rFonts w:ascii="Times New Roman" w:hAnsi="Times New Roman" w:cs="Times New Roman"/>
        </w:rPr>
        <w:tab/>
        <w:t>прекращение функционирования СЭЗ или принятие решения о прекращении применения таможенной процедуры СТЗ на территории СЭЗ – в течение 6 месяцев со дня прекращения функционирования СЭЗ или принятия такого решения;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2.</w:t>
      </w:r>
      <w:r w:rsidRPr="00DE3538">
        <w:rPr>
          <w:rFonts w:ascii="Times New Roman" w:hAnsi="Times New Roman" w:cs="Times New Roman"/>
        </w:rPr>
        <w:tab/>
        <w:t>утрата лицом, поместившим товары под таможенную процедуру СТЗ, статуса резидента СЭЗ – в течение 6 месяцев со дня утраты лицом этого статуса;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3.</w:t>
      </w:r>
      <w:r w:rsidRPr="00DE3538">
        <w:rPr>
          <w:rFonts w:ascii="Times New Roman" w:hAnsi="Times New Roman" w:cs="Times New Roman"/>
        </w:rPr>
        <w:tab/>
        <w:t>вывоз товаров, помещенных под таможенную процедуру СТЗ, товаров, изготовленных (полученных) из товаров, помещенных под таможенную процедуру СТЗ, с территории СЭЗ, за исключением случаев вывоза таких товаров: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- в целях, указанных в п.4 ст. 205 ТК ЕАЭС (ремонт, тех. испытание, демонстрационные образцы, собственные производственные и технологические нужды, операции по переработке (обработке);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- для их перевозки с одной территории СЭЗ на другую территорию СЭЗ в соответствии с таможенной процедурой таможенного транзита;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- для захоронения, обезвреживания, утилизации или уничтожения их иным способом, если такие товары утратили свои потребительские свойства и стали непригодны для использования в том качестве, для которого они предназначены;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 xml:space="preserve">        4.   потребление товаров;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 xml:space="preserve">        5.   передача резидентом СЭЗ прав владения, пользования и (или) распоряжения товарами, помещенными под таможенную процедуру СТЗ, и (или) товарами, изготовленными (полученными) из товаров, помещенных под таможенную процедуру СТЗ, иному резиденту СЭЗ, в случаях, установленных ТК ЕАЭС. 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Завершение таможенной процедуры СТЗ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 xml:space="preserve">- иностранные товары вывозятся в неизменном состоянии за пределы таможенной территории Союза – реэкспорт, а товары </w:t>
      </w:r>
      <w:proofErr w:type="gramStart"/>
      <w:r w:rsidRPr="00DE3538">
        <w:rPr>
          <w:rFonts w:ascii="Times New Roman" w:hAnsi="Times New Roman" w:cs="Times New Roman"/>
        </w:rPr>
        <w:t>Союза  (</w:t>
      </w:r>
      <w:proofErr w:type="gramEnd"/>
      <w:r w:rsidRPr="00DE3538">
        <w:rPr>
          <w:rFonts w:ascii="Times New Roman" w:hAnsi="Times New Roman" w:cs="Times New Roman"/>
        </w:rPr>
        <w:t>изготовленные из них)- экспорт;</w:t>
      </w:r>
    </w:p>
    <w:p w:rsidR="00E30DA1" w:rsidRPr="00DE3538" w:rsidRDefault="00E30DA1" w:rsidP="00E30DA1">
      <w:pPr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- иностранные товары, не подвергшиеся достаточной переработке при вывозе на территорию Союза, товары, изготовленные (полученные) из иностранных товаров - выпуск для внутреннего потребления и иные – пп.1.4.5,7,10,14-</w:t>
      </w:r>
      <w:proofErr w:type="gramStart"/>
      <w:r w:rsidRPr="00DE3538">
        <w:rPr>
          <w:rFonts w:ascii="Times New Roman" w:hAnsi="Times New Roman" w:cs="Times New Roman"/>
        </w:rPr>
        <w:t>16 .</w:t>
      </w:r>
      <w:proofErr w:type="gramEnd"/>
      <w:r w:rsidRPr="00DE3538">
        <w:rPr>
          <w:rFonts w:ascii="Times New Roman" w:hAnsi="Times New Roman" w:cs="Times New Roman"/>
        </w:rPr>
        <w:t>п.2 ст. 127 ТК ЕАЭС;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- товары Союза в неизменном состоянии, не вывозимые за пределы Союза – реимпорт (без уплаты платежей), а за пределы Союза – экспорт;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- товары, изготовленные с использованием иностранных товаров, признанные товарами Союза и вывозимые за пределы Союза – экспорт;</w:t>
      </w:r>
    </w:p>
    <w:p w:rsidR="00E30DA1" w:rsidRPr="00DE3538" w:rsidRDefault="00E30DA1" w:rsidP="00E30DA1">
      <w:pPr>
        <w:spacing w:after="0"/>
        <w:rPr>
          <w:rFonts w:ascii="Times New Roman" w:hAnsi="Times New Roman" w:cs="Times New Roman"/>
        </w:rPr>
      </w:pPr>
      <w:r w:rsidRPr="00DE3538">
        <w:rPr>
          <w:rFonts w:ascii="Times New Roman" w:hAnsi="Times New Roman" w:cs="Times New Roman"/>
        </w:rPr>
        <w:t>- товары, изготовленные с использованием иностранных товаров, не признанные товарами Союза и вывозимые за пределы Союза – реэкспорт;</w:t>
      </w:r>
    </w:p>
    <w:p w:rsidR="0077539B" w:rsidRPr="00E30DA1" w:rsidRDefault="00E30DA1" w:rsidP="00E30DA1">
      <w:r w:rsidRPr="00DE3538">
        <w:rPr>
          <w:rFonts w:ascii="Times New Roman" w:hAnsi="Times New Roman" w:cs="Times New Roman"/>
        </w:rPr>
        <w:t>- товары, изготовленные только из товаров Союза, не вывозимые за пределы Союза – реимпорт</w:t>
      </w:r>
      <w:r w:rsidRPr="00DE3538">
        <w:t>.</w:t>
      </w:r>
    </w:p>
    <w:sectPr w:rsidR="0077539B" w:rsidRPr="00E30DA1" w:rsidSect="00FF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A1"/>
    <w:rsid w:val="00075AE8"/>
    <w:rsid w:val="009D73E3"/>
    <w:rsid w:val="00E3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7F69"/>
  <w15:chartTrackingRefBased/>
  <w15:docId w15:val="{605093A6-33ED-4F95-A72D-474A318A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2018-12-07T13:52:00Z</dcterms:created>
  <dcterms:modified xsi:type="dcterms:W3CDTF">2018-12-07T13:53:00Z</dcterms:modified>
</cp:coreProperties>
</file>